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2BB" w:rsidRPr="007516CC" w:rsidRDefault="007516CC">
      <w:pPr>
        <w:rPr>
          <w:b/>
        </w:rPr>
      </w:pPr>
      <w:r w:rsidRPr="007516CC">
        <w:rPr>
          <w:b/>
        </w:rPr>
        <w:t>Fruitful Collaborations Helpful References</w:t>
      </w:r>
    </w:p>
    <w:p w:rsidR="007516CC" w:rsidRPr="007516CC" w:rsidRDefault="007516CC" w:rsidP="007516CC">
      <w:r w:rsidRPr="007516CC">
        <w:t xml:space="preserve">Baer, A. (Andrea P. (2016). </w:t>
      </w:r>
      <w:r w:rsidRPr="007516CC">
        <w:rPr>
          <w:i/>
          <w:iCs/>
        </w:rPr>
        <w:t xml:space="preserve">Information literacy and </w:t>
      </w:r>
      <w:r>
        <w:rPr>
          <w:i/>
          <w:iCs/>
        </w:rPr>
        <w:t>writing studies in conversation</w:t>
      </w:r>
      <w:r w:rsidRPr="007516CC">
        <w:rPr>
          <w:i/>
          <w:iCs/>
        </w:rPr>
        <w:t xml:space="preserve">: </w:t>
      </w:r>
      <w:proofErr w:type="spellStart"/>
      <w:r w:rsidRPr="007516CC">
        <w:rPr>
          <w:i/>
          <w:iCs/>
        </w:rPr>
        <w:t>reenvisioning</w:t>
      </w:r>
      <w:proofErr w:type="spellEnd"/>
      <w:r w:rsidRPr="007516CC">
        <w:rPr>
          <w:i/>
          <w:iCs/>
        </w:rPr>
        <w:t xml:space="preserve"> library-writing program connections</w:t>
      </w:r>
      <w:r w:rsidRPr="007516CC">
        <w:t>. Sacramento: Library Juice Press.</w:t>
      </w:r>
    </w:p>
    <w:p w:rsidR="007516CC" w:rsidRPr="007516CC" w:rsidRDefault="007516CC" w:rsidP="007516CC">
      <w:r w:rsidRPr="007516CC">
        <w:t xml:space="preserve">Del Bosque, D., &amp; Chapman, K. (2007). Your place or mine? Face-to-face reference services across campus. </w:t>
      </w:r>
      <w:r w:rsidRPr="007516CC">
        <w:rPr>
          <w:i/>
          <w:iCs/>
        </w:rPr>
        <w:t>New Library World</w:t>
      </w:r>
      <w:r w:rsidRPr="007516CC">
        <w:t xml:space="preserve">, </w:t>
      </w:r>
      <w:r w:rsidRPr="007516CC">
        <w:rPr>
          <w:i/>
          <w:iCs/>
        </w:rPr>
        <w:t>108</w:t>
      </w:r>
      <w:r w:rsidRPr="007516CC">
        <w:t>(5/6), 247–262. Retrieved from http://dx.doi.org/10.1108/03074800710748803</w:t>
      </w:r>
    </w:p>
    <w:p w:rsidR="007516CC" w:rsidRPr="007516CC" w:rsidRDefault="007516CC" w:rsidP="007516CC">
      <w:r w:rsidRPr="007516CC">
        <w:t xml:space="preserve">Estela Palomino, N., &amp; Ferreira </w:t>
      </w:r>
      <w:proofErr w:type="spellStart"/>
      <w:r w:rsidRPr="007516CC">
        <w:t>Gouveia</w:t>
      </w:r>
      <w:proofErr w:type="spellEnd"/>
      <w:r w:rsidRPr="007516CC">
        <w:t xml:space="preserve">, P. (2011). Righting the academic paper. </w:t>
      </w:r>
      <w:r w:rsidRPr="007516CC">
        <w:rPr>
          <w:i/>
          <w:iCs/>
        </w:rPr>
        <w:t>New Library World</w:t>
      </w:r>
      <w:r w:rsidRPr="007516CC">
        <w:t xml:space="preserve">, </w:t>
      </w:r>
      <w:r w:rsidRPr="007516CC">
        <w:rPr>
          <w:i/>
          <w:iCs/>
        </w:rPr>
        <w:t>112</w:t>
      </w:r>
      <w:r w:rsidRPr="007516CC">
        <w:t>(3/4), 131–140. https://doi.org/10.1108/03074801111117032</w:t>
      </w:r>
    </w:p>
    <w:p w:rsidR="007516CC" w:rsidRPr="007516CC" w:rsidRDefault="007516CC" w:rsidP="007516CC">
      <w:proofErr w:type="spellStart"/>
      <w:r w:rsidRPr="007516CC">
        <w:t>Ferer</w:t>
      </w:r>
      <w:proofErr w:type="spellEnd"/>
      <w:r w:rsidRPr="007516CC">
        <w:t xml:space="preserve">, E. (2012). Working together: library and writing center collaboration. </w:t>
      </w:r>
      <w:r w:rsidRPr="007516CC">
        <w:rPr>
          <w:i/>
          <w:iCs/>
        </w:rPr>
        <w:t>Reference Services Review</w:t>
      </w:r>
      <w:r w:rsidRPr="007516CC">
        <w:t xml:space="preserve">, </w:t>
      </w:r>
      <w:r w:rsidRPr="007516CC">
        <w:rPr>
          <w:i/>
          <w:iCs/>
        </w:rPr>
        <w:t>40</w:t>
      </w:r>
      <w:r w:rsidRPr="007516CC">
        <w:t>(4), 543–557. https://doi.org/10.1108/00907321211277350</w:t>
      </w:r>
    </w:p>
    <w:p w:rsidR="007516CC" w:rsidRPr="007516CC" w:rsidRDefault="007516CC" w:rsidP="007516CC">
      <w:r w:rsidRPr="007516CC">
        <w:t xml:space="preserve">Jackson, H. A. (2017). Collaborating for student success: An e-mail survey of U.S. libraries and writing centers. </w:t>
      </w:r>
      <w:r w:rsidRPr="007516CC">
        <w:rPr>
          <w:i/>
          <w:iCs/>
        </w:rPr>
        <w:t>The Journal of Academic Librarianship</w:t>
      </w:r>
      <w:r w:rsidRPr="007516CC">
        <w:t xml:space="preserve">, </w:t>
      </w:r>
      <w:r w:rsidRPr="007516CC">
        <w:rPr>
          <w:i/>
          <w:iCs/>
        </w:rPr>
        <w:t>43</w:t>
      </w:r>
      <w:r w:rsidRPr="007516CC">
        <w:t>(4), 281–296. https://doi.org/10.1016/J.ACALIB.2017.04.005</w:t>
      </w:r>
    </w:p>
    <w:p w:rsidR="007516CC" w:rsidRPr="007516CC" w:rsidRDefault="007516CC" w:rsidP="007516CC">
      <w:proofErr w:type="spellStart"/>
      <w:r w:rsidRPr="007516CC">
        <w:t>Kuchi</w:t>
      </w:r>
      <w:proofErr w:type="spellEnd"/>
      <w:r w:rsidRPr="007516CC">
        <w:t xml:space="preserve">, T., Mullen, L. B., &amp; Tama-Bartels, S. (2004). Librarians without Borders: Reaching Out to Students at a Campus Center. </w:t>
      </w:r>
      <w:r w:rsidRPr="007516CC">
        <w:rPr>
          <w:i/>
          <w:iCs/>
        </w:rPr>
        <w:t>Reference &amp; User Services Quarterly</w:t>
      </w:r>
      <w:r w:rsidRPr="007516CC">
        <w:t xml:space="preserve">, </w:t>
      </w:r>
      <w:r w:rsidRPr="007516CC">
        <w:rPr>
          <w:i/>
          <w:iCs/>
        </w:rPr>
        <w:t>43</w:t>
      </w:r>
      <w:r w:rsidRPr="007516CC">
        <w:t>, 310–317. https://doi.org/10.2307/20864243</w:t>
      </w:r>
    </w:p>
    <w:p w:rsidR="007516CC" w:rsidRPr="007516CC" w:rsidRDefault="007516CC" w:rsidP="007516CC">
      <w:proofErr w:type="spellStart"/>
      <w:r w:rsidRPr="007516CC">
        <w:t>Mahaffy</w:t>
      </w:r>
      <w:proofErr w:type="spellEnd"/>
      <w:r w:rsidRPr="007516CC">
        <w:t xml:space="preserve">, M. (2008). Exploring common ground: US Writing Center/Library Collaboration. </w:t>
      </w:r>
      <w:r w:rsidRPr="007516CC">
        <w:rPr>
          <w:i/>
          <w:iCs/>
        </w:rPr>
        <w:t>New Library World</w:t>
      </w:r>
      <w:r w:rsidRPr="007516CC">
        <w:t xml:space="preserve">, </w:t>
      </w:r>
      <w:r w:rsidRPr="007516CC">
        <w:rPr>
          <w:i/>
          <w:iCs/>
        </w:rPr>
        <w:t>109</w:t>
      </w:r>
      <w:r w:rsidRPr="007516CC">
        <w:t>(3/4), 173–181. https://doi.org/10.1108/03074800810857621</w:t>
      </w:r>
    </w:p>
    <w:p w:rsidR="007516CC" w:rsidRPr="007516CC" w:rsidRDefault="007516CC" w:rsidP="007516CC">
      <w:r w:rsidRPr="007516CC">
        <w:t xml:space="preserve">Meyer, E., Forbes, C., &amp; Bowers, J. (2010). The Research Center: Creating an Environment for Interactive Research Consultations - ProQuest. </w:t>
      </w:r>
      <w:r w:rsidRPr="007516CC">
        <w:rPr>
          <w:i/>
          <w:iCs/>
        </w:rPr>
        <w:t xml:space="preserve">Reference Services </w:t>
      </w:r>
      <w:proofErr w:type="spellStart"/>
      <w:r w:rsidRPr="007516CC">
        <w:rPr>
          <w:i/>
          <w:iCs/>
        </w:rPr>
        <w:t>Reivew</w:t>
      </w:r>
      <w:proofErr w:type="spellEnd"/>
      <w:r w:rsidRPr="007516CC">
        <w:t xml:space="preserve">, </w:t>
      </w:r>
      <w:r w:rsidRPr="007516CC">
        <w:rPr>
          <w:i/>
          <w:iCs/>
        </w:rPr>
        <w:t>38</w:t>
      </w:r>
      <w:r w:rsidRPr="007516CC">
        <w:t>(1), 57–70. Retrieved from http://dx.doi.org/10.1108/00907321011020725</w:t>
      </w:r>
    </w:p>
    <w:p w:rsidR="007516CC" w:rsidRDefault="007516CC">
      <w:bookmarkStart w:id="0" w:name="_GoBack"/>
      <w:bookmarkEnd w:id="0"/>
    </w:p>
    <w:sectPr w:rsidR="00751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6CC"/>
    <w:rsid w:val="007516CC"/>
    <w:rsid w:val="00BB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F5FD9"/>
  <w15:chartTrackingRefBased/>
  <w15:docId w15:val="{CA1ABA73-9294-4601-A404-76FD0F012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1335</Characters>
  <Application>Microsoft Office Word</Application>
  <DocSecurity>0</DocSecurity>
  <Lines>11</Lines>
  <Paragraphs>3</Paragraphs>
  <ScaleCrop>false</ScaleCrop>
  <Company>Penn State University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LAUREN MROSS</dc:creator>
  <cp:keywords/>
  <dc:description/>
  <cp:lastModifiedBy>EMILY LAUREN MROSS</cp:lastModifiedBy>
  <cp:revision>1</cp:revision>
  <dcterms:created xsi:type="dcterms:W3CDTF">2018-01-09T21:10:00Z</dcterms:created>
  <dcterms:modified xsi:type="dcterms:W3CDTF">2018-01-09T21:10:00Z</dcterms:modified>
</cp:coreProperties>
</file>